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F4F" w:rsidRPr="00425AF2" w:rsidRDefault="001F5F4F" w:rsidP="001F5F4F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25AF2">
        <w:rPr>
          <w:rFonts w:ascii="TH SarabunIT๙" w:hAnsi="TH SarabunIT๙" w:cs="TH SarabunIT๙"/>
          <w:b/>
          <w:bCs/>
          <w:sz w:val="36"/>
          <w:szCs w:val="36"/>
          <w:cs/>
        </w:rPr>
        <w:t>คำนำ</w:t>
      </w:r>
    </w:p>
    <w:p w:rsidR="001F5F4F" w:rsidRDefault="001F5F4F" w:rsidP="001F5F4F">
      <w:pPr>
        <w:pStyle w:val="a3"/>
        <w:jc w:val="center"/>
        <w:rPr>
          <w:b/>
          <w:bCs/>
        </w:rPr>
      </w:pPr>
    </w:p>
    <w:p w:rsidR="001F5F4F" w:rsidRDefault="001F5F4F" w:rsidP="001F5F4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สืบเนื่องจากปัจจ</w:t>
      </w:r>
      <w:r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9D5FFF">
        <w:rPr>
          <w:rFonts w:ascii="TH SarabunIT๙" w:hAnsi="TH SarabunIT๙" w:cs="TH SarabunIT๙"/>
          <w:sz w:val="32"/>
          <w:szCs w:val="32"/>
          <w:cs/>
        </w:rPr>
        <w:t>บันได้มีกฎหมายว่าด้วยการอนุญาตเป็นจำนวนมาก การประกอบกิจการของ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พี่น้อง</w:t>
      </w:r>
      <w:r w:rsidRPr="009D5FFF">
        <w:rPr>
          <w:rFonts w:ascii="TH SarabunIT๙" w:hAnsi="TH SarabunIT๙" w:cs="TH SarabunIT๙"/>
          <w:sz w:val="32"/>
          <w:szCs w:val="32"/>
          <w:cs/>
        </w:rPr>
        <w:t>ประชาชนจะต้องขออนุญาตจากส่วนราชการหลายแห่ง อีกทั้งกฎหมายที่เกี่ยวข้องกับการอนุญาตบางฉบับไม่ได้กำหนดระยะเวลา เอกสารและหลักฐานที่จำเป็น รวมถึงขั้นตอนในการพิจารณาไว้ ทำให้เป็นอุปสรรคต่อ</w:t>
      </w:r>
      <w:r>
        <w:rPr>
          <w:rFonts w:ascii="TH SarabunIT๙" w:hAnsi="TH SarabunIT๙" w:cs="TH SarabunIT๙" w:hint="cs"/>
          <w:sz w:val="32"/>
          <w:szCs w:val="32"/>
          <w:cs/>
        </w:rPr>
        <w:t>พี่น้อง</w:t>
      </w:r>
      <w:r w:rsidRPr="009D5FFF">
        <w:rPr>
          <w:rFonts w:ascii="TH SarabunIT๙" w:hAnsi="TH SarabunIT๙" w:cs="TH SarabunIT๙"/>
          <w:sz w:val="32"/>
          <w:szCs w:val="32"/>
          <w:cs/>
        </w:rPr>
        <w:t>ประชาชนในการยื่นคำขออนุญาตดำเนินการต่างๆ ดังนั้น เมื่อได้มีการประกาศใช้พระราชบัญญัติการอำนวยความสะดวกในการพิจารณาอนุญาตของทางราชการ พ.ศ. 2558 องค์การบริหารส่ว</w:t>
      </w:r>
      <w:r>
        <w:rPr>
          <w:rFonts w:ascii="TH SarabunIT๙" w:hAnsi="TH SarabunIT๙" w:cs="TH SarabunIT๙"/>
          <w:sz w:val="32"/>
          <w:szCs w:val="32"/>
          <w:cs/>
        </w:rPr>
        <w:t>นตำบลหนองหอย จึง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9D5FFF">
        <w:rPr>
          <w:rFonts w:ascii="TH SarabunIT๙" w:hAnsi="TH SarabunIT๙" w:cs="TH SarabunIT๙"/>
          <w:sz w:val="32"/>
          <w:szCs w:val="32"/>
          <w:cs/>
        </w:rPr>
        <w:t>กำหนดขึ้นตอนและระยะเวลาในการพิจารณาอนุญาต ซึ่งจะเป็นการอำนวยความสะดวกแก่</w:t>
      </w:r>
      <w:r>
        <w:rPr>
          <w:rFonts w:ascii="TH SarabunIT๙" w:hAnsi="TH SarabunIT๙" w:cs="TH SarabunIT๙" w:hint="cs"/>
          <w:sz w:val="32"/>
          <w:szCs w:val="32"/>
          <w:cs/>
        </w:rPr>
        <w:t>พี่น้อง</w:t>
      </w:r>
      <w:r>
        <w:rPr>
          <w:rFonts w:ascii="TH SarabunIT๙" w:hAnsi="TH SarabunIT๙" w:cs="TH SarabunIT๙"/>
          <w:sz w:val="32"/>
          <w:szCs w:val="32"/>
          <w:cs/>
        </w:rPr>
        <w:t>ประชาชน จึงจำเป็นต้องจัดทำ</w:t>
      </w:r>
      <w:r w:rsidRPr="009D5FFF">
        <w:rPr>
          <w:rFonts w:ascii="TH SarabunIT๙" w:hAnsi="TH SarabunIT๙" w:cs="TH SarabunIT๙"/>
          <w:sz w:val="32"/>
          <w:szCs w:val="32"/>
          <w:cs/>
        </w:rPr>
        <w:t>คู่มือนี้ เพื่อให้พี่น้องประชาชนทำความเข้าใจ เตรียมความพร้อม ในอันที่จะเป็นประโยชน์ก่อนที่จะเดินทางมาติดต่อราชการ เพื่อความสะดวก ประหยัด และรวดเร็ว ในการขออนุญาต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ในเรื่องนั้นๆ</w:t>
      </w:r>
    </w:p>
    <w:p w:rsidR="001F5F4F" w:rsidRDefault="001F5F4F" w:rsidP="001F5F4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F5F4F" w:rsidRDefault="001F5F4F" w:rsidP="001F5F4F">
      <w:pPr>
        <w:pStyle w:val="a3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ด้วยความปรารถนาดีจาก</w:t>
      </w:r>
    </w:p>
    <w:p w:rsidR="001F5F4F" w:rsidRPr="009D5FFF" w:rsidRDefault="001F5F4F" w:rsidP="001F5F4F">
      <w:pPr>
        <w:pStyle w:val="a3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องค์การบริหารส่วนตำบลหนองหอย</w:t>
      </w:r>
    </w:p>
    <w:p w:rsidR="001F5F4F" w:rsidRDefault="001F5F4F" w:rsidP="001F5F4F">
      <w:pPr>
        <w:pStyle w:val="a3"/>
        <w:rPr>
          <w:b/>
          <w:bCs/>
        </w:rPr>
      </w:pPr>
    </w:p>
    <w:p w:rsidR="003B06EF" w:rsidRDefault="003B06EF">
      <w:bookmarkStart w:id="0" w:name="_GoBack"/>
      <w:bookmarkEnd w:id="0"/>
    </w:p>
    <w:sectPr w:rsidR="003B06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F4F"/>
    <w:rsid w:val="001F5F4F"/>
    <w:rsid w:val="003B06EF"/>
    <w:rsid w:val="0050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5F4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5F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YOTA02</dc:creator>
  <cp:lastModifiedBy>YOTA02</cp:lastModifiedBy>
  <cp:revision>1</cp:revision>
  <dcterms:created xsi:type="dcterms:W3CDTF">2016-02-02T04:46:00Z</dcterms:created>
  <dcterms:modified xsi:type="dcterms:W3CDTF">2016-02-02T08:00:00Z</dcterms:modified>
</cp:coreProperties>
</file>